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2B" w:rsidRPr="00C81EA8" w:rsidRDefault="008B062B" w:rsidP="008B0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A8">
        <w:rPr>
          <w:rFonts w:ascii="Times New Roman" w:hAnsi="Times New Roman" w:cs="Times New Roman"/>
          <w:b/>
          <w:sz w:val="28"/>
          <w:szCs w:val="28"/>
        </w:rPr>
        <w:t>Вопросы для подготовки к сдаче кандидатского экзамена  по программе «История и философия науки»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>Предметная сфера философии науки. Проблематика и понятийный аппарат философии науки.</w:t>
      </w:r>
    </w:p>
    <w:p w:rsidR="008B062B" w:rsidRPr="00085AAD" w:rsidRDefault="00085AAD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научного познания. </w:t>
      </w:r>
      <w:r w:rsidR="008B062B" w:rsidRPr="00085AAD">
        <w:rPr>
          <w:rFonts w:ascii="Times New Roman" w:hAnsi="Times New Roman" w:cs="Times New Roman"/>
          <w:sz w:val="28"/>
          <w:szCs w:val="28"/>
        </w:rPr>
        <w:t xml:space="preserve">Эволюция подходов к понятию наука. </w:t>
      </w:r>
      <w:r>
        <w:rPr>
          <w:rFonts w:ascii="Times New Roman" w:hAnsi="Times New Roman" w:cs="Times New Roman"/>
          <w:sz w:val="28"/>
          <w:szCs w:val="28"/>
        </w:rPr>
        <w:t xml:space="preserve">Основные критерии научности. </w:t>
      </w:r>
      <w:r w:rsidR="008B062B" w:rsidRPr="00085AAD">
        <w:rPr>
          <w:rFonts w:ascii="Times New Roman" w:hAnsi="Times New Roman" w:cs="Times New Roman"/>
          <w:sz w:val="28"/>
          <w:szCs w:val="28"/>
        </w:rPr>
        <w:t xml:space="preserve">Наука  и </w:t>
      </w:r>
      <w:proofErr w:type="spellStart"/>
      <w:r w:rsidR="008B062B" w:rsidRPr="00085AAD">
        <w:rPr>
          <w:rFonts w:ascii="Times New Roman" w:hAnsi="Times New Roman" w:cs="Times New Roman"/>
          <w:sz w:val="28"/>
          <w:szCs w:val="28"/>
        </w:rPr>
        <w:t>вненаучное</w:t>
      </w:r>
      <w:proofErr w:type="spellEnd"/>
      <w:r w:rsidR="008B062B" w:rsidRPr="00085AAD">
        <w:rPr>
          <w:rFonts w:ascii="Times New Roman" w:hAnsi="Times New Roman" w:cs="Times New Roman"/>
          <w:sz w:val="28"/>
          <w:szCs w:val="28"/>
        </w:rPr>
        <w:t xml:space="preserve"> знание. Научное и псевдонаучное знание.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>Роль науки в современном образовании и формировании личности. Функции науки в жизни общества.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AAD">
        <w:rPr>
          <w:rFonts w:ascii="Times New Roman" w:hAnsi="Times New Roman" w:cs="Times New Roman"/>
          <w:sz w:val="28"/>
          <w:szCs w:val="28"/>
        </w:rPr>
        <w:t>Преднаука</w:t>
      </w:r>
      <w:proofErr w:type="spellEnd"/>
      <w:r w:rsidRPr="00085AAD">
        <w:rPr>
          <w:rFonts w:ascii="Times New Roman" w:hAnsi="Times New Roman" w:cs="Times New Roman"/>
          <w:sz w:val="28"/>
          <w:szCs w:val="28"/>
        </w:rPr>
        <w:t xml:space="preserve"> и наука в собственном смысле слова. Генезис науки и проблема периодизации её истории. Историческое изменение </w:t>
      </w:r>
      <w:proofErr w:type="spellStart"/>
      <w:r w:rsidRPr="00085AAD">
        <w:rPr>
          <w:rFonts w:ascii="Times New Roman" w:hAnsi="Times New Roman" w:cs="Times New Roman"/>
          <w:sz w:val="28"/>
          <w:szCs w:val="28"/>
        </w:rPr>
        <w:t>парадигмальных</w:t>
      </w:r>
      <w:proofErr w:type="spellEnd"/>
      <w:r w:rsidRPr="00085AAD">
        <w:rPr>
          <w:rFonts w:ascii="Times New Roman" w:hAnsi="Times New Roman" w:cs="Times New Roman"/>
          <w:sz w:val="28"/>
          <w:szCs w:val="28"/>
        </w:rPr>
        <w:t xml:space="preserve">  оснований науки.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Культура античного полиса и становление первых форм теоретической науки. 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>Условия развития науки и её состояние в период средневековья.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>Формирование опытной науки в новоевропейской культуре.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>Классическое естествознание и его методология. Формирование науки как профессиональной деятельности.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>Революция в естествознании конца Х</w:t>
      </w:r>
      <w:proofErr w:type="gramStart"/>
      <w:r w:rsidRPr="00085AA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85AAD">
        <w:rPr>
          <w:rFonts w:ascii="Times New Roman" w:hAnsi="Times New Roman" w:cs="Times New Roman"/>
          <w:sz w:val="28"/>
          <w:szCs w:val="28"/>
        </w:rPr>
        <w:t>Х – начала ХХ века и становление идей и методов неклассической  науки.</w:t>
      </w:r>
      <w:r w:rsidRPr="00085AAD">
        <w:t xml:space="preserve"> </w:t>
      </w:r>
      <w:r w:rsidRPr="00085AAD">
        <w:rPr>
          <w:rFonts w:ascii="Times New Roman" w:hAnsi="Times New Roman" w:cs="Times New Roman"/>
          <w:sz w:val="28"/>
          <w:szCs w:val="28"/>
        </w:rPr>
        <w:t>Философские проблемы естествознания XI</w:t>
      </w:r>
      <w:proofErr w:type="gramStart"/>
      <w:r w:rsidRPr="00085AA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85AAD">
        <w:rPr>
          <w:rFonts w:ascii="Times New Roman" w:hAnsi="Times New Roman" w:cs="Times New Roman"/>
          <w:sz w:val="28"/>
          <w:szCs w:val="28"/>
        </w:rPr>
        <w:t>-XX вв.</w:t>
      </w:r>
    </w:p>
    <w:p w:rsidR="008B062B" w:rsidRPr="00085AAD" w:rsidRDefault="00085AAD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</w:t>
      </w:r>
      <w:r w:rsidR="008B062B" w:rsidRPr="00085AAD">
        <w:rPr>
          <w:rFonts w:ascii="Times New Roman" w:hAnsi="Times New Roman" w:cs="Times New Roman"/>
          <w:sz w:val="28"/>
          <w:szCs w:val="28"/>
        </w:rPr>
        <w:t>Теория роста научного знания К. Поппера.</w:t>
      </w:r>
    </w:p>
    <w:p w:rsidR="008B062B" w:rsidRPr="00085AAD" w:rsidRDefault="00085AAD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</w:t>
      </w:r>
      <w:r w:rsidR="008B062B" w:rsidRPr="00085AAD">
        <w:rPr>
          <w:rFonts w:ascii="Times New Roman" w:hAnsi="Times New Roman" w:cs="Times New Roman"/>
          <w:sz w:val="28"/>
          <w:szCs w:val="28"/>
        </w:rPr>
        <w:t xml:space="preserve">Теория роста научного знания И. </w:t>
      </w:r>
      <w:proofErr w:type="spellStart"/>
      <w:r w:rsidR="008B062B" w:rsidRPr="00085AAD">
        <w:rPr>
          <w:rFonts w:ascii="Times New Roman" w:hAnsi="Times New Roman" w:cs="Times New Roman"/>
          <w:sz w:val="28"/>
          <w:szCs w:val="28"/>
        </w:rPr>
        <w:t>Лакатоса</w:t>
      </w:r>
      <w:proofErr w:type="spellEnd"/>
      <w:r w:rsidR="008B062B" w:rsidRPr="00085AAD">
        <w:rPr>
          <w:rFonts w:ascii="Times New Roman" w:hAnsi="Times New Roman" w:cs="Times New Roman"/>
          <w:sz w:val="28"/>
          <w:szCs w:val="28"/>
        </w:rPr>
        <w:t xml:space="preserve"> и Т. Куна.</w:t>
      </w:r>
    </w:p>
    <w:p w:rsidR="008B062B" w:rsidRPr="00085AAD" w:rsidRDefault="00085AAD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</w:t>
      </w:r>
      <w:r w:rsidR="008B062B" w:rsidRPr="00085AAD">
        <w:rPr>
          <w:rFonts w:ascii="Times New Roman" w:hAnsi="Times New Roman" w:cs="Times New Roman"/>
          <w:sz w:val="28"/>
          <w:szCs w:val="28"/>
        </w:rPr>
        <w:t xml:space="preserve">Концепции развития научного знания С. </w:t>
      </w:r>
      <w:proofErr w:type="spellStart"/>
      <w:r w:rsidR="008B062B" w:rsidRPr="00085AAD">
        <w:rPr>
          <w:rFonts w:ascii="Times New Roman" w:hAnsi="Times New Roman" w:cs="Times New Roman"/>
          <w:sz w:val="28"/>
          <w:szCs w:val="28"/>
        </w:rPr>
        <w:t>Тулмина</w:t>
      </w:r>
      <w:proofErr w:type="spellEnd"/>
      <w:r w:rsidR="008B062B" w:rsidRPr="00085AAD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="008B062B" w:rsidRPr="00085AAD">
        <w:rPr>
          <w:rFonts w:ascii="Times New Roman" w:hAnsi="Times New Roman" w:cs="Times New Roman"/>
          <w:sz w:val="28"/>
          <w:szCs w:val="28"/>
        </w:rPr>
        <w:t>Фейерабенда</w:t>
      </w:r>
      <w:proofErr w:type="spellEnd"/>
      <w:r w:rsidR="008B062B" w:rsidRPr="00085AAD">
        <w:rPr>
          <w:rFonts w:ascii="Times New Roman" w:hAnsi="Times New Roman" w:cs="Times New Roman"/>
          <w:sz w:val="28"/>
          <w:szCs w:val="28"/>
        </w:rPr>
        <w:t>.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Структура научного познания. Особенности эмпирического исследования и специфика теоретического познания. 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Научная теория, её структура и функция. Становление развитой научной  теории.</w:t>
      </w:r>
    </w:p>
    <w:p w:rsidR="008B062B" w:rsidRPr="00085AAD" w:rsidRDefault="00085AAD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</w:t>
      </w:r>
      <w:r w:rsidR="008B062B" w:rsidRPr="00085AAD">
        <w:rPr>
          <w:rFonts w:ascii="Times New Roman" w:hAnsi="Times New Roman" w:cs="Times New Roman"/>
          <w:sz w:val="28"/>
          <w:szCs w:val="28"/>
        </w:rPr>
        <w:t>Мировоззренч</w:t>
      </w:r>
      <w:r>
        <w:rPr>
          <w:rFonts w:ascii="Times New Roman" w:hAnsi="Times New Roman" w:cs="Times New Roman"/>
          <w:sz w:val="28"/>
          <w:szCs w:val="28"/>
        </w:rPr>
        <w:t xml:space="preserve">еские, логико-методологические </w:t>
      </w:r>
      <w:r w:rsidR="008B062B" w:rsidRPr="00085AAD">
        <w:rPr>
          <w:rFonts w:ascii="Times New Roman" w:hAnsi="Times New Roman" w:cs="Times New Roman"/>
          <w:sz w:val="28"/>
          <w:szCs w:val="28"/>
        </w:rPr>
        <w:t>и ценностно-культурные основания наук. Идеалы и нормы научного исследования.</w:t>
      </w:r>
    </w:p>
    <w:p w:rsidR="008B062B" w:rsidRPr="00085AAD" w:rsidRDefault="00085AAD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</w:t>
      </w:r>
      <w:r w:rsidR="008B062B" w:rsidRPr="00085AAD">
        <w:rPr>
          <w:rFonts w:ascii="Times New Roman" w:hAnsi="Times New Roman" w:cs="Times New Roman"/>
          <w:sz w:val="28"/>
          <w:szCs w:val="28"/>
        </w:rPr>
        <w:t>Понятие научной картины мира, её исторические формы и функции.</w:t>
      </w:r>
    </w:p>
    <w:p w:rsidR="008B062B" w:rsidRPr="00085AAD" w:rsidRDefault="00085AAD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</w:t>
      </w:r>
      <w:r w:rsidR="008B062B" w:rsidRPr="00085AAD">
        <w:rPr>
          <w:rFonts w:ascii="Times New Roman" w:hAnsi="Times New Roman" w:cs="Times New Roman"/>
          <w:sz w:val="28"/>
          <w:szCs w:val="28"/>
        </w:rPr>
        <w:t xml:space="preserve">Динамика науки как процесс порождения нового знания. Проблемы включения новых теоретических представлений в культуру. Взаимодействие традиций и возникновение нового знания. 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Общие закономерности развития науки. Научное знание как развивающаяся система. Историческое развитие способов трансляции научных знаний.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Методология, её сущность и значение в научном исследовании.</w:t>
      </w:r>
    </w:p>
    <w:p w:rsidR="008B062B" w:rsidRPr="00085AAD" w:rsidRDefault="00085AAD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4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B062B" w:rsidRPr="00085AAD">
        <w:rPr>
          <w:rFonts w:ascii="Times New Roman" w:hAnsi="Times New Roman" w:cs="Times New Roman"/>
          <w:sz w:val="28"/>
          <w:szCs w:val="28"/>
        </w:rPr>
        <w:t>Методы эмпирического исследования.</w:t>
      </w:r>
    </w:p>
    <w:p w:rsidR="008B062B" w:rsidRPr="00085AAD" w:rsidRDefault="00085AAD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62B" w:rsidRPr="00085AAD">
        <w:rPr>
          <w:rFonts w:ascii="Times New Roman" w:hAnsi="Times New Roman" w:cs="Times New Roman"/>
          <w:sz w:val="28"/>
          <w:szCs w:val="28"/>
        </w:rPr>
        <w:t>Методы теоретического исследования.</w:t>
      </w:r>
    </w:p>
    <w:p w:rsidR="008B062B" w:rsidRPr="00085AAD" w:rsidRDefault="00085AAD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62B" w:rsidRPr="00085AAD">
        <w:rPr>
          <w:rFonts w:ascii="Times New Roman" w:hAnsi="Times New Roman" w:cs="Times New Roman"/>
          <w:sz w:val="28"/>
          <w:szCs w:val="28"/>
        </w:rPr>
        <w:t>Общелогические</w:t>
      </w:r>
      <w:proofErr w:type="spellEnd"/>
      <w:r w:rsidR="008B062B" w:rsidRPr="00085AAD">
        <w:rPr>
          <w:rFonts w:ascii="Times New Roman" w:hAnsi="Times New Roman" w:cs="Times New Roman"/>
          <w:sz w:val="28"/>
          <w:szCs w:val="28"/>
        </w:rPr>
        <w:t xml:space="preserve"> методы, приемы и процедуры научного исследования.</w:t>
      </w:r>
    </w:p>
    <w:p w:rsidR="008B062B" w:rsidRPr="00085AAD" w:rsidRDefault="00085AAD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062B" w:rsidRPr="00085AAD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spellEnd"/>
      <w:proofErr w:type="gramEnd"/>
      <w:r w:rsidR="008B062B" w:rsidRPr="00085AAD">
        <w:rPr>
          <w:rFonts w:ascii="Times New Roman" w:hAnsi="Times New Roman" w:cs="Times New Roman"/>
          <w:sz w:val="28"/>
          <w:szCs w:val="28"/>
        </w:rPr>
        <w:t xml:space="preserve"> и гуманитарное знание, их различие и связь. Объяснение, понимание.</w:t>
      </w:r>
    </w:p>
    <w:p w:rsidR="008B062B" w:rsidRPr="00085AAD" w:rsidRDefault="00085AAD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</w:t>
      </w:r>
      <w:r w:rsidR="008B062B" w:rsidRPr="00085AAD">
        <w:rPr>
          <w:rFonts w:ascii="Times New Roman" w:hAnsi="Times New Roman" w:cs="Times New Roman"/>
          <w:sz w:val="28"/>
          <w:szCs w:val="28"/>
        </w:rPr>
        <w:t>Формы научного знания: проблема, научный факт, гипотеза, теория.</w:t>
      </w:r>
    </w:p>
    <w:p w:rsidR="008B062B" w:rsidRPr="00085AAD" w:rsidRDefault="00085AAD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</w:t>
      </w:r>
      <w:r w:rsidR="008B062B" w:rsidRPr="00085AAD">
        <w:rPr>
          <w:rFonts w:ascii="Times New Roman" w:hAnsi="Times New Roman" w:cs="Times New Roman"/>
          <w:sz w:val="28"/>
          <w:szCs w:val="28"/>
        </w:rPr>
        <w:t>Научные революции как перестройка оснований науки.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Понятие рациональности. Научная рациональность. Глобальные революции и смена типов научной рациональности.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Основные характеристики современной и </w:t>
      </w:r>
      <w:proofErr w:type="spellStart"/>
      <w:r w:rsidRPr="00085AAD">
        <w:rPr>
          <w:rFonts w:ascii="Times New Roman" w:hAnsi="Times New Roman" w:cs="Times New Roman"/>
          <w:sz w:val="28"/>
          <w:szCs w:val="28"/>
        </w:rPr>
        <w:t>постнеклассической</w:t>
      </w:r>
      <w:proofErr w:type="spellEnd"/>
      <w:r w:rsidRPr="00085AAD">
        <w:rPr>
          <w:rFonts w:ascii="Times New Roman" w:hAnsi="Times New Roman" w:cs="Times New Roman"/>
          <w:sz w:val="28"/>
          <w:szCs w:val="28"/>
        </w:rPr>
        <w:t xml:space="preserve">  науки.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Дилемма «сциентизм» и «</w:t>
      </w:r>
      <w:proofErr w:type="spellStart"/>
      <w:r w:rsidRPr="00085AAD">
        <w:rPr>
          <w:rFonts w:ascii="Times New Roman" w:hAnsi="Times New Roman" w:cs="Times New Roman"/>
          <w:sz w:val="28"/>
          <w:szCs w:val="28"/>
        </w:rPr>
        <w:t>антисциентизм</w:t>
      </w:r>
      <w:proofErr w:type="spellEnd"/>
      <w:r w:rsidRPr="00085AAD">
        <w:rPr>
          <w:rFonts w:ascii="Times New Roman" w:hAnsi="Times New Roman" w:cs="Times New Roman"/>
          <w:sz w:val="28"/>
          <w:szCs w:val="28"/>
        </w:rPr>
        <w:t>» и сфера её действия.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Проблема субъекта и объекта и её решения в рамках классической  рациональности и в неклассическом типе рациональности. Изменение понимания роли  и    </w:t>
      </w:r>
      <w:r w:rsidRPr="00085A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AAD">
        <w:rPr>
          <w:rFonts w:ascii="Times New Roman" w:hAnsi="Times New Roman" w:cs="Times New Roman"/>
          <w:sz w:val="28"/>
          <w:szCs w:val="28"/>
        </w:rPr>
        <w:t>места субъекта в современной науке.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Этические проблемы науки  ХХ</w:t>
      </w:r>
      <w:proofErr w:type="gramStart"/>
      <w:r w:rsidRPr="00085AA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85AAD">
        <w:rPr>
          <w:rFonts w:ascii="Times New Roman" w:hAnsi="Times New Roman" w:cs="Times New Roman"/>
          <w:sz w:val="28"/>
          <w:szCs w:val="28"/>
        </w:rPr>
        <w:t xml:space="preserve"> века и ответственность ученого.</w:t>
      </w:r>
    </w:p>
    <w:p w:rsidR="008B062B" w:rsidRPr="00085AAD" w:rsidRDefault="00085AAD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</w:t>
      </w:r>
      <w:r w:rsidR="008B062B" w:rsidRPr="00085AAD">
        <w:rPr>
          <w:rFonts w:ascii="Times New Roman" w:hAnsi="Times New Roman" w:cs="Times New Roman"/>
          <w:sz w:val="28"/>
          <w:szCs w:val="28"/>
        </w:rPr>
        <w:t xml:space="preserve">Науки о природе и науки о культуре (В. </w:t>
      </w:r>
      <w:proofErr w:type="spellStart"/>
      <w:r w:rsidR="008B062B" w:rsidRPr="00085AAD">
        <w:rPr>
          <w:rFonts w:ascii="Times New Roman" w:hAnsi="Times New Roman" w:cs="Times New Roman"/>
          <w:sz w:val="28"/>
          <w:szCs w:val="28"/>
        </w:rPr>
        <w:t>Дильтей</w:t>
      </w:r>
      <w:proofErr w:type="spellEnd"/>
      <w:r w:rsidR="008B062B" w:rsidRPr="00085AAD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8B062B" w:rsidRPr="00085AAD">
        <w:rPr>
          <w:rFonts w:ascii="Times New Roman" w:hAnsi="Times New Roman" w:cs="Times New Roman"/>
          <w:sz w:val="28"/>
          <w:szCs w:val="28"/>
        </w:rPr>
        <w:t>Виндельбанд</w:t>
      </w:r>
      <w:proofErr w:type="spellEnd"/>
      <w:r w:rsidR="008B062B" w:rsidRPr="00085AAD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8B062B" w:rsidRPr="00085AAD">
        <w:rPr>
          <w:rFonts w:ascii="Times New Roman" w:hAnsi="Times New Roman" w:cs="Times New Roman"/>
          <w:sz w:val="28"/>
          <w:szCs w:val="28"/>
        </w:rPr>
        <w:t>Риккерт</w:t>
      </w:r>
      <w:proofErr w:type="spellEnd"/>
      <w:r w:rsidR="008B062B" w:rsidRPr="00085AAD">
        <w:rPr>
          <w:rFonts w:ascii="Times New Roman" w:hAnsi="Times New Roman" w:cs="Times New Roman"/>
          <w:sz w:val="28"/>
          <w:szCs w:val="28"/>
        </w:rPr>
        <w:t>)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Социально-гуманитарные науки.    Специфика социального познания и особенности методов социально-гуманитарных наук.</w:t>
      </w:r>
    </w:p>
    <w:p w:rsidR="008B062B" w:rsidRPr="00085AAD" w:rsidRDefault="00085AAD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4E7">
        <w:rPr>
          <w:rFonts w:ascii="Times New Roman" w:hAnsi="Times New Roman" w:cs="Times New Roman"/>
          <w:sz w:val="28"/>
          <w:szCs w:val="28"/>
        </w:rPr>
        <w:t xml:space="preserve"> </w:t>
      </w:r>
      <w:r w:rsidR="008B062B" w:rsidRPr="00085AAD">
        <w:rPr>
          <w:rFonts w:ascii="Times New Roman" w:hAnsi="Times New Roman" w:cs="Times New Roman"/>
          <w:sz w:val="28"/>
          <w:szCs w:val="28"/>
        </w:rPr>
        <w:t>Философская  герменевтика и гуманитарное знание (</w:t>
      </w:r>
      <w:proofErr w:type="spellStart"/>
      <w:r w:rsidR="008B062B" w:rsidRPr="00085AAD">
        <w:rPr>
          <w:rFonts w:ascii="Times New Roman" w:hAnsi="Times New Roman" w:cs="Times New Roman"/>
          <w:sz w:val="28"/>
          <w:szCs w:val="28"/>
        </w:rPr>
        <w:t>Гадамер</w:t>
      </w:r>
      <w:proofErr w:type="spellEnd"/>
      <w:r w:rsidR="008B062B" w:rsidRPr="00085AAD">
        <w:rPr>
          <w:rFonts w:ascii="Times New Roman" w:hAnsi="Times New Roman" w:cs="Times New Roman"/>
          <w:sz w:val="28"/>
          <w:szCs w:val="28"/>
        </w:rPr>
        <w:t>)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Наука как социальный институт. Различные подходы к определению социального института науки. Научные сообщества и их исторические типы.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Проблемы истины в современной философии науки. Философские    основания различных концепций истины.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Особенности современного этапа развития науки. Перспективы  научно-технического прогресса. Системно-интегративные тенденции в современной науке и технике и междисциплинарный теоретический синтез.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Методологические и мировоззренческие основы исследования общества.</w:t>
      </w:r>
      <w:r w:rsidR="00940A01" w:rsidRPr="00085AAD">
        <w:rPr>
          <w:rFonts w:ascii="Times New Roman" w:hAnsi="Times New Roman" w:cs="Times New Roman"/>
          <w:sz w:val="28"/>
          <w:szCs w:val="28"/>
        </w:rPr>
        <w:t xml:space="preserve"> Общество как социальная система.</w:t>
      </w:r>
    </w:p>
    <w:p w:rsidR="008B062B" w:rsidRPr="00085AAD" w:rsidRDefault="008B062B" w:rsidP="008B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AAD">
        <w:rPr>
          <w:rFonts w:ascii="Times New Roman" w:hAnsi="Times New Roman" w:cs="Times New Roman"/>
          <w:sz w:val="28"/>
          <w:szCs w:val="28"/>
        </w:rPr>
        <w:t xml:space="preserve"> Человек как предмет философского анализа.</w:t>
      </w:r>
    </w:p>
    <w:p w:rsidR="000874E7" w:rsidRPr="000874E7" w:rsidRDefault="000874E7" w:rsidP="00087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4E7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Pr="000874E7">
        <w:rPr>
          <w:rFonts w:ascii="Times New Roman" w:hAnsi="Times New Roman" w:cs="Times New Roman"/>
          <w:sz w:val="28"/>
          <w:szCs w:val="28"/>
        </w:rPr>
        <w:t>Шпета</w:t>
      </w:r>
      <w:proofErr w:type="spellEnd"/>
      <w:r w:rsidRPr="000874E7">
        <w:rPr>
          <w:rFonts w:ascii="Times New Roman" w:hAnsi="Times New Roman" w:cs="Times New Roman"/>
          <w:sz w:val="28"/>
          <w:szCs w:val="28"/>
        </w:rPr>
        <w:t xml:space="preserve"> Г. в современной философии науки. </w:t>
      </w:r>
    </w:p>
    <w:p w:rsidR="000874E7" w:rsidRPr="000874E7" w:rsidRDefault="000874E7" w:rsidP="00087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4E7">
        <w:rPr>
          <w:rFonts w:ascii="Times New Roman" w:hAnsi="Times New Roman" w:cs="Times New Roman"/>
          <w:sz w:val="28"/>
          <w:szCs w:val="28"/>
        </w:rPr>
        <w:t xml:space="preserve">Флоренский П.А. Эпистемология между рационально-критической и религиозно-антропологической философией познания. </w:t>
      </w:r>
    </w:p>
    <w:p w:rsidR="000874E7" w:rsidRPr="000874E7" w:rsidRDefault="000874E7" w:rsidP="00087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4E7">
        <w:rPr>
          <w:rFonts w:ascii="Times New Roman" w:hAnsi="Times New Roman" w:cs="Times New Roman"/>
          <w:sz w:val="28"/>
          <w:szCs w:val="28"/>
        </w:rPr>
        <w:t xml:space="preserve">Актуальные проблемы философии науки С.Н. Булгакова. </w:t>
      </w:r>
    </w:p>
    <w:p w:rsidR="000874E7" w:rsidRPr="000874E7" w:rsidRDefault="000874E7" w:rsidP="00087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4E7">
        <w:rPr>
          <w:rFonts w:ascii="Times New Roman" w:hAnsi="Times New Roman" w:cs="Times New Roman"/>
          <w:sz w:val="28"/>
          <w:szCs w:val="28"/>
        </w:rPr>
        <w:t xml:space="preserve">Переосмысление основных категорий эпистемологии и теории познания в работах М.М. Бахтина. </w:t>
      </w:r>
    </w:p>
    <w:p w:rsidR="008B062B" w:rsidRDefault="000874E7" w:rsidP="00087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4E7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идеи философии и методологии науки В.А. </w:t>
      </w:r>
      <w:proofErr w:type="spellStart"/>
      <w:r w:rsidRPr="000874E7">
        <w:rPr>
          <w:rFonts w:ascii="Times New Roman" w:hAnsi="Times New Roman" w:cs="Times New Roman"/>
          <w:sz w:val="28"/>
          <w:szCs w:val="28"/>
        </w:rPr>
        <w:t>Штоффа</w:t>
      </w:r>
      <w:proofErr w:type="spellEnd"/>
      <w:r w:rsidRPr="000874E7">
        <w:rPr>
          <w:rFonts w:ascii="Times New Roman" w:hAnsi="Times New Roman" w:cs="Times New Roman"/>
          <w:sz w:val="28"/>
          <w:szCs w:val="28"/>
        </w:rPr>
        <w:t>.</w:t>
      </w:r>
    </w:p>
    <w:p w:rsidR="008B062B" w:rsidRDefault="008B062B" w:rsidP="008B062B">
      <w:pPr>
        <w:pStyle w:val="Default"/>
        <w:rPr>
          <w:b/>
          <w:bCs/>
          <w:sz w:val="28"/>
          <w:szCs w:val="28"/>
        </w:rPr>
      </w:pPr>
    </w:p>
    <w:p w:rsidR="008B062B" w:rsidRDefault="008B062B" w:rsidP="008B062B">
      <w:pPr>
        <w:pStyle w:val="Default"/>
        <w:rPr>
          <w:b/>
          <w:bCs/>
          <w:sz w:val="28"/>
          <w:szCs w:val="28"/>
        </w:rPr>
      </w:pPr>
    </w:p>
    <w:p w:rsidR="008B062B" w:rsidRDefault="008B062B" w:rsidP="008B062B">
      <w:pPr>
        <w:pStyle w:val="Default"/>
        <w:rPr>
          <w:b/>
          <w:bCs/>
          <w:sz w:val="28"/>
          <w:szCs w:val="28"/>
        </w:rPr>
      </w:pPr>
    </w:p>
    <w:p w:rsidR="0075784D" w:rsidRDefault="0075784D">
      <w:bookmarkStart w:id="0" w:name="_GoBack"/>
      <w:bookmarkEnd w:id="0"/>
    </w:p>
    <w:sectPr w:rsidR="0075784D" w:rsidSect="0018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7880"/>
    <w:multiLevelType w:val="hybridMultilevel"/>
    <w:tmpl w:val="F3C4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50511"/>
    <w:multiLevelType w:val="hybridMultilevel"/>
    <w:tmpl w:val="408EE872"/>
    <w:lvl w:ilvl="0" w:tplc="D07A5E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A5ED0"/>
    <w:rsid w:val="00085AAD"/>
    <w:rsid w:val="000874E7"/>
    <w:rsid w:val="00187798"/>
    <w:rsid w:val="001B7B06"/>
    <w:rsid w:val="002A5ED0"/>
    <w:rsid w:val="0075784D"/>
    <w:rsid w:val="008B062B"/>
    <w:rsid w:val="00940A01"/>
    <w:rsid w:val="00CC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2B"/>
    <w:pPr>
      <w:ind w:left="720"/>
      <w:contextualSpacing/>
    </w:pPr>
  </w:style>
  <w:style w:type="paragraph" w:customStyle="1" w:styleId="Default">
    <w:name w:val="Default"/>
    <w:rsid w:val="008B06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591</Words>
  <Characters>3370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User</cp:lastModifiedBy>
  <cp:revision>4</cp:revision>
  <cp:lastPrinted>2020-11-10T09:46:00Z</cp:lastPrinted>
  <dcterms:created xsi:type="dcterms:W3CDTF">2020-11-10T09:50:00Z</dcterms:created>
  <dcterms:modified xsi:type="dcterms:W3CDTF">2022-04-27T13:20:00Z</dcterms:modified>
</cp:coreProperties>
</file>